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95" w:rsidRDefault="00CF0156" w:rsidP="00BD4995">
      <w:pPr>
        <w:tabs>
          <w:tab w:val="left" w:pos="1843"/>
          <w:tab w:val="left" w:pos="2127"/>
          <w:tab w:val="center" w:pos="4252"/>
          <w:tab w:val="right" w:pos="8504"/>
        </w:tabs>
        <w:spacing w:after="0" w:line="240" w:lineRule="auto"/>
        <w:ind w:left="567" w:firstLine="426"/>
        <w:jc w:val="center"/>
        <w:rPr>
          <w:rFonts w:ascii="Comic Sans MS" w:eastAsia="Times New Roman" w:hAnsi="Comic Sans MS" w:cs="Times New Roman"/>
          <w:b/>
          <w:bCs/>
          <w:sz w:val="12"/>
          <w:szCs w:val="16"/>
          <w:lang w:eastAsia="pt-BR"/>
        </w:rPr>
      </w:pPr>
      <w:r>
        <w:rPr>
          <w:rFonts w:eastAsiaTheme="minorEastAsia"/>
          <w:b/>
          <w:noProof/>
          <w:sz w:val="12"/>
          <w:szCs w:val="16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.25pt;margin-top:42.1pt;width:59pt;height:62.55pt;z-index:251659264;mso-position-horizontal-relative:page;mso-position-vertical-relative:page">
            <v:imagedata r:id="rId9" o:title=""/>
            <w10:wrap anchorx="page" anchory="page"/>
          </v:shape>
          <o:OLEObject Type="Embed" ProgID="Clip" ShapeID="_x0000_s1028" DrawAspect="Content" ObjectID="_1679390423" r:id="rId10"/>
        </w:pict>
      </w:r>
      <w:r w:rsidR="00BD4995">
        <w:rPr>
          <w:rFonts w:ascii="Comic Sans MS" w:eastAsia="Times New Roman" w:hAnsi="Comic Sans MS" w:cs="Times New Roman"/>
          <w:b/>
          <w:bCs/>
          <w:sz w:val="12"/>
          <w:szCs w:val="16"/>
          <w:lang w:eastAsia="pt-BR"/>
        </w:rPr>
        <w:t xml:space="preserve">      </w:t>
      </w:r>
      <w:r w:rsidR="003F4CF9" w:rsidRPr="00BD4995">
        <w:rPr>
          <w:rFonts w:ascii="Comic Sans MS" w:eastAsia="Times New Roman" w:hAnsi="Comic Sans MS" w:cs="Times New Roman"/>
          <w:b/>
          <w:bCs/>
          <w:sz w:val="12"/>
          <w:szCs w:val="16"/>
          <w:lang w:eastAsia="pt-BR"/>
        </w:rPr>
        <w:t>CONSELHO MUNICIPAL DOS</w:t>
      </w:r>
    </w:p>
    <w:p w:rsidR="003F4CF9" w:rsidRPr="00BD4995" w:rsidRDefault="003F4CF9" w:rsidP="00BD4995">
      <w:pPr>
        <w:tabs>
          <w:tab w:val="left" w:pos="1560"/>
          <w:tab w:val="left" w:pos="2127"/>
          <w:tab w:val="center" w:pos="4252"/>
          <w:tab w:val="right" w:pos="8504"/>
        </w:tabs>
        <w:spacing w:after="0" w:line="240" w:lineRule="auto"/>
        <w:ind w:left="567" w:firstLine="709"/>
        <w:jc w:val="center"/>
        <w:rPr>
          <w:rFonts w:ascii="Comic Sans MS" w:eastAsia="Times New Roman" w:hAnsi="Comic Sans MS" w:cs="Times New Roman"/>
          <w:iCs/>
          <w:sz w:val="12"/>
          <w:szCs w:val="16"/>
        </w:rPr>
      </w:pPr>
      <w:r w:rsidRPr="00BD4995">
        <w:rPr>
          <w:rFonts w:ascii="Comic Sans MS" w:eastAsia="Times New Roman" w:hAnsi="Comic Sans MS" w:cs="Times New Roman"/>
          <w:b/>
          <w:bCs/>
          <w:sz w:val="12"/>
          <w:szCs w:val="16"/>
          <w:lang w:eastAsia="pt-BR"/>
        </w:rPr>
        <w:t xml:space="preserve">DIREITOS </w:t>
      </w:r>
      <w:r w:rsidRPr="00BD4995">
        <w:rPr>
          <w:rFonts w:ascii="Comic Sans MS" w:eastAsia="Times New Roman" w:hAnsi="Comic Sans MS" w:cs="Times New Roman"/>
          <w:b/>
          <w:bCs/>
          <w:sz w:val="12"/>
          <w:szCs w:val="16"/>
        </w:rPr>
        <w:t xml:space="preserve">DA </w:t>
      </w:r>
      <w:r w:rsidRPr="00BD4995">
        <w:rPr>
          <w:rFonts w:ascii="Comic Sans MS" w:eastAsia="Times New Roman" w:hAnsi="Comic Sans MS" w:cs="Times New Roman"/>
          <w:b/>
          <w:bCs/>
          <w:iCs/>
          <w:sz w:val="12"/>
          <w:szCs w:val="16"/>
        </w:rPr>
        <w:t>CRIANÇA E DO ADOLESCENTE</w:t>
      </w:r>
    </w:p>
    <w:p w:rsidR="003F4CF9" w:rsidRPr="00BD4995" w:rsidRDefault="003F4CF9" w:rsidP="00BD4995">
      <w:pPr>
        <w:widowControl w:val="0"/>
        <w:spacing w:after="0" w:line="240" w:lineRule="auto"/>
        <w:jc w:val="right"/>
        <w:rPr>
          <w:rFonts w:ascii="Comic Sans MS" w:eastAsia="Times New Roman" w:hAnsi="Comic Sans MS" w:cs="Times New Roman"/>
          <w:iCs/>
          <w:sz w:val="12"/>
          <w:szCs w:val="20"/>
        </w:rPr>
      </w:pPr>
      <w:r w:rsidRPr="00BD4995">
        <w:rPr>
          <w:rFonts w:ascii="Comic Sans MS" w:eastAsia="Times New Roman" w:hAnsi="Comic Sans MS" w:cs="Times New Roman"/>
          <w:b/>
          <w:iCs/>
          <w:sz w:val="18"/>
          <w:szCs w:val="20"/>
        </w:rPr>
        <w:tab/>
      </w:r>
      <w:r w:rsidRPr="00BD4995">
        <w:rPr>
          <w:rFonts w:ascii="Comic Sans MS" w:eastAsia="Times New Roman" w:hAnsi="Comic Sans MS" w:cs="Times New Roman"/>
          <w:iCs/>
          <w:sz w:val="12"/>
          <w:szCs w:val="20"/>
        </w:rPr>
        <w:t xml:space="preserve">  Fundo Municipal - Lei 606 de 10/02/1994</w:t>
      </w:r>
    </w:p>
    <w:p w:rsidR="003F4CF9" w:rsidRPr="00BD4995" w:rsidRDefault="003F4CF9" w:rsidP="00BD4995">
      <w:pPr>
        <w:widowControl w:val="0"/>
        <w:spacing w:after="0" w:line="240" w:lineRule="auto"/>
        <w:ind w:left="851" w:firstLine="2"/>
        <w:jc w:val="right"/>
        <w:rPr>
          <w:rFonts w:ascii="Comic Sans MS" w:eastAsia="Times New Roman" w:hAnsi="Comic Sans MS" w:cs="Times New Roman"/>
          <w:sz w:val="12"/>
          <w:szCs w:val="20"/>
        </w:rPr>
      </w:pPr>
      <w:r w:rsidRPr="00BD4995">
        <w:rPr>
          <w:rFonts w:ascii="Comic Sans MS" w:eastAsia="Times New Roman" w:hAnsi="Comic Sans MS" w:cs="Times New Roman"/>
          <w:sz w:val="12"/>
          <w:szCs w:val="20"/>
        </w:rPr>
        <w:t>Rua Duque de Caxias, 890 – Glória de Dourados -MS - CEP 79730-000</w:t>
      </w:r>
      <w:r w:rsidRPr="00BD4995">
        <w:rPr>
          <w:rFonts w:ascii="Comic Sans MS" w:eastAsia="Times New Roman" w:hAnsi="Comic Sans MS" w:cs="Times New Roman"/>
          <w:sz w:val="16"/>
          <w:szCs w:val="20"/>
        </w:rPr>
        <w:t xml:space="preserve">. </w:t>
      </w:r>
      <w:proofErr w:type="gramStart"/>
      <w:r w:rsidRPr="00BD4995">
        <w:rPr>
          <w:rFonts w:ascii="Comic Sans MS" w:eastAsia="Times New Roman" w:hAnsi="Comic Sans MS" w:cs="Times New Roman"/>
          <w:sz w:val="12"/>
          <w:szCs w:val="20"/>
        </w:rPr>
        <w:t>Fone:</w:t>
      </w:r>
      <w:proofErr w:type="gramEnd"/>
      <w:r w:rsidRPr="00BD4995">
        <w:rPr>
          <w:rFonts w:ascii="Comic Sans MS" w:eastAsia="Times New Roman" w:hAnsi="Comic Sans MS" w:cs="Times New Roman"/>
          <w:sz w:val="12"/>
          <w:szCs w:val="20"/>
        </w:rPr>
        <w:t>(67) 3466-1985</w:t>
      </w:r>
    </w:p>
    <w:p w:rsidR="00A17A0E" w:rsidRDefault="00A17A0E">
      <w:pPr>
        <w:rPr>
          <w:b/>
        </w:rPr>
      </w:pPr>
    </w:p>
    <w:p w:rsidR="003E1BBA" w:rsidRPr="003E1BBA" w:rsidRDefault="003E1BBA">
      <w:pPr>
        <w:rPr>
          <w:b/>
          <w:sz w:val="16"/>
          <w:szCs w:val="16"/>
        </w:rPr>
      </w:pPr>
      <w:r>
        <w:rPr>
          <w:b/>
        </w:rPr>
        <w:t>VOCE SABE O QUE É</w:t>
      </w:r>
      <w:r w:rsidR="00A829BF" w:rsidRPr="0012157D">
        <w:rPr>
          <w:b/>
        </w:rPr>
        <w:t xml:space="preserve"> </w:t>
      </w:r>
      <w:r>
        <w:rPr>
          <w:b/>
        </w:rPr>
        <w:t xml:space="preserve">O FIA? </w:t>
      </w:r>
      <w:r w:rsidRPr="003E1BBA">
        <w:rPr>
          <w:b/>
          <w:sz w:val="16"/>
          <w:szCs w:val="16"/>
        </w:rPr>
        <w:t>(Fundo da Infância e Adolescência)</w:t>
      </w:r>
    </w:p>
    <w:p w:rsidR="00A829BF" w:rsidRPr="003E1BBA" w:rsidRDefault="003E1BBA">
      <w:pPr>
        <w:rPr>
          <w:b/>
          <w:sz w:val="16"/>
          <w:szCs w:val="16"/>
        </w:rPr>
      </w:pPr>
      <w:r>
        <w:rPr>
          <w:b/>
        </w:rPr>
        <w:t xml:space="preserve">OU FMIA? </w:t>
      </w:r>
      <w:proofErr w:type="gramStart"/>
      <w:r>
        <w:rPr>
          <w:b/>
        </w:rPr>
        <w:t xml:space="preserve">( </w:t>
      </w:r>
      <w:proofErr w:type="gramEnd"/>
      <w:r w:rsidRPr="003E1BBA">
        <w:rPr>
          <w:b/>
          <w:sz w:val="16"/>
          <w:szCs w:val="16"/>
        </w:rPr>
        <w:t>Fundo Municipal da Infância e Adolescência</w:t>
      </w:r>
      <w:r>
        <w:rPr>
          <w:b/>
          <w:sz w:val="16"/>
          <w:szCs w:val="16"/>
        </w:rPr>
        <w:t>)</w:t>
      </w:r>
    </w:p>
    <w:p w:rsidR="0012157D" w:rsidRDefault="00A829BF" w:rsidP="00A829BF">
      <w:pPr>
        <w:jc w:val="both"/>
      </w:pPr>
      <w:r>
        <w:t>Instituído pela Lei federal nº</w:t>
      </w:r>
      <w:r w:rsidR="003E1BBA">
        <w:t xml:space="preserve"> </w:t>
      </w:r>
      <w:r>
        <w:t xml:space="preserve">8.242/91, art. 6º que tem por objetivo captar e aplicar recursos de dedução fiscal e outras fontes de recursos em projetos sociais </w:t>
      </w:r>
      <w:r w:rsidR="003E1BBA">
        <w:t xml:space="preserve">em </w:t>
      </w:r>
      <w:r>
        <w:t>prol da criança e do adolescente. Em Gloria de Dourados o</w:t>
      </w:r>
      <w:proofErr w:type="gramStart"/>
      <w:r>
        <w:t xml:space="preserve">  </w:t>
      </w:r>
      <w:proofErr w:type="gramEnd"/>
      <w:r w:rsidR="003E1BBA">
        <w:t>FMIA foi instituído pela L</w:t>
      </w:r>
      <w:r>
        <w:t>ei Municipal</w:t>
      </w:r>
      <w:r w:rsidR="003E1BBA">
        <w:t xml:space="preserve"> nº </w:t>
      </w:r>
      <w:r>
        <w:t xml:space="preserve">606 de 10 de fevereiro de 1994.   </w:t>
      </w:r>
    </w:p>
    <w:p w:rsidR="00A829BF" w:rsidRPr="0012157D" w:rsidRDefault="0012157D" w:rsidP="00A829BF">
      <w:pPr>
        <w:jc w:val="both"/>
        <w:rPr>
          <w:b/>
        </w:rPr>
      </w:pPr>
      <w:r w:rsidRPr="0012157D">
        <w:rPr>
          <w:b/>
        </w:rPr>
        <w:t>COMO SÃO UTILIZADOS OS RECURSOS DO FMIA?</w:t>
      </w:r>
      <w:r w:rsidR="00A829BF" w:rsidRPr="0012157D">
        <w:rPr>
          <w:b/>
        </w:rPr>
        <w:t xml:space="preserve">   </w:t>
      </w:r>
    </w:p>
    <w:p w:rsidR="0012157D" w:rsidRDefault="00A829BF" w:rsidP="00A829BF">
      <w:pPr>
        <w:jc w:val="both"/>
        <w:rPr>
          <w:rFonts w:cstheme="minorHAnsi"/>
        </w:rPr>
      </w:pPr>
      <w:r w:rsidRPr="0012157D">
        <w:rPr>
          <w:rFonts w:cstheme="minorHAnsi"/>
        </w:rPr>
        <w:t xml:space="preserve">     </w:t>
      </w:r>
      <w:r w:rsidRPr="0012157D">
        <w:rPr>
          <w:rFonts w:cstheme="minorHAnsi"/>
          <w:color w:val="333333"/>
          <w:shd w:val="clear" w:color="auto" w:fill="F4F4F4"/>
        </w:rPr>
        <w:t>Os recursos são aplicados exclusivamente na área de criança e adolescente, com o monitoramento dos Conselhos Municipais dos Direitos da Criança e do Adolescente (CMDCA</w:t>
      </w:r>
      <w:proofErr w:type="gramStart"/>
      <w:r w:rsidRPr="0012157D">
        <w:rPr>
          <w:rFonts w:cstheme="minorHAnsi"/>
          <w:color w:val="333333"/>
          <w:shd w:val="clear" w:color="auto" w:fill="F4F4F4"/>
        </w:rPr>
        <w:t>)</w:t>
      </w:r>
      <w:proofErr w:type="gramEnd"/>
      <w:r w:rsidRPr="0012157D">
        <w:rPr>
          <w:rFonts w:cstheme="minorHAnsi"/>
        </w:rPr>
        <w:t xml:space="preserve">    </w:t>
      </w:r>
    </w:p>
    <w:p w:rsidR="003F4CF9" w:rsidRDefault="0012157D" w:rsidP="004257F0">
      <w:pPr>
        <w:jc w:val="center"/>
        <w:rPr>
          <w:rFonts w:cstheme="minorHAnsi"/>
          <w:b/>
        </w:rPr>
      </w:pPr>
      <w:r w:rsidRPr="0012157D">
        <w:rPr>
          <w:rFonts w:cstheme="minorHAnsi"/>
          <w:b/>
        </w:rPr>
        <w:t>A VANTAGEM DE DESTINAR RECURSOS AO FMIA</w:t>
      </w:r>
      <w:r w:rsidR="00606737">
        <w:rPr>
          <w:rFonts w:cstheme="minorHAnsi"/>
          <w:b/>
        </w:rPr>
        <w:t>:</w:t>
      </w:r>
      <w:r w:rsidR="00606737" w:rsidRPr="00606737">
        <w:rPr>
          <w:noProof/>
          <w:lang w:eastAsia="pt-BR"/>
        </w:rPr>
        <w:t xml:space="preserve"> </w:t>
      </w:r>
      <w:r w:rsidR="00606737">
        <w:rPr>
          <w:noProof/>
          <w:lang w:eastAsia="pt-BR"/>
        </w:rPr>
        <w:drawing>
          <wp:inline distT="0" distB="0" distL="0" distR="0" wp14:anchorId="4BE256C5" wp14:editId="4527AB44">
            <wp:extent cx="2642382" cy="569344"/>
            <wp:effectExtent l="0" t="0" r="5715" b="2540"/>
            <wp:docPr id="6" name="Imagem 6" descr="Lei protege as crianças e adolescentes dos maus-tratos - O Legislativo para  crianças - Câmara dos Depu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 protege as crianças e adolescentes dos maus-tratos - O Legislativo para  crianças - Câmara dos Deput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93" cy="5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BF" w:rsidRPr="0012157D" w:rsidRDefault="00A17A0E" w:rsidP="004257F0">
      <w:pPr>
        <w:jc w:val="center"/>
        <w:rPr>
          <w:rFonts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 wp14:anchorId="4AE226F2" wp14:editId="60FCE828">
            <wp:extent cx="2270232" cy="756745"/>
            <wp:effectExtent l="0" t="0" r="0" b="5715"/>
            <wp:docPr id="9" name="Imagem 9" descr="4 carros coloridos. О quebra- cabeças: brinquedos. Desenhos animados para 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carros coloridos. О quebra- cabeças: brinquedos. Desenhos animados para 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72" cy="7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BF" w:rsidRDefault="0012157D" w:rsidP="0012157D">
      <w:pPr>
        <w:ind w:firstLine="708"/>
      </w:pPr>
      <w:r>
        <w:t>O valor do Imposto de renda devido será destinado a projetos sociais de sua cidade e corroborara para o desenvolvimento social de Glória de Dourados /MS.</w:t>
      </w:r>
    </w:p>
    <w:p w:rsidR="0012157D" w:rsidRDefault="0012157D" w:rsidP="0012157D">
      <w:pPr>
        <w:ind w:firstLine="708"/>
        <w:rPr>
          <w:b/>
        </w:rPr>
      </w:pPr>
      <w:r w:rsidRPr="0012157D">
        <w:rPr>
          <w:b/>
        </w:rPr>
        <w:t xml:space="preserve">VOCE SABIA QUE </w:t>
      </w:r>
      <w:r w:rsidR="003E1BBA">
        <w:rPr>
          <w:b/>
        </w:rPr>
        <w:t>TANTO A PESSOA FÍSICA QUANTO A JURÍDICA PODE FAZER A DES</w:t>
      </w:r>
      <w:r w:rsidRPr="0012157D">
        <w:rPr>
          <w:b/>
        </w:rPr>
        <w:t>TINAÇÃO DO IMPOSTO DE RENDA?</w:t>
      </w:r>
    </w:p>
    <w:p w:rsidR="0012157D" w:rsidRPr="0012157D" w:rsidRDefault="003E1BBA" w:rsidP="0012157D">
      <w:pPr>
        <w:pStyle w:val="NormalWeb"/>
        <w:spacing w:after="15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2"/>
          <w:szCs w:val="22"/>
          <w:lang w:eastAsia="pt-BR"/>
        </w:rPr>
      </w:pPr>
      <w:r>
        <w:rPr>
          <w:b/>
        </w:rPr>
        <w:t>PESSOA FÍ</w:t>
      </w:r>
      <w:r w:rsidR="0012157D">
        <w:rPr>
          <w:b/>
        </w:rPr>
        <w:t xml:space="preserve">SICA: </w:t>
      </w:r>
      <w:r w:rsidR="0012157D" w:rsidRPr="0012157D">
        <w:rPr>
          <w:rFonts w:asciiTheme="minorHAnsi" w:eastAsia="Times New Roman" w:hAnsiTheme="minorHAnsi" w:cstheme="minorHAnsi"/>
          <w:color w:val="333333"/>
          <w:sz w:val="22"/>
          <w:szCs w:val="22"/>
          <w:lang w:eastAsia="pt-BR"/>
        </w:rPr>
        <w:t xml:space="preserve">Pessoas físicas podem </w:t>
      </w:r>
      <w:proofErr w:type="gramStart"/>
      <w:r w:rsidR="0012157D" w:rsidRPr="0012157D">
        <w:rPr>
          <w:rFonts w:asciiTheme="minorHAnsi" w:eastAsia="Times New Roman" w:hAnsiTheme="minorHAnsi" w:cstheme="minorHAnsi"/>
          <w:color w:val="333333"/>
          <w:sz w:val="22"/>
          <w:szCs w:val="22"/>
          <w:lang w:eastAsia="pt-BR"/>
        </w:rPr>
        <w:t>destinar,</w:t>
      </w:r>
      <w:proofErr w:type="gramEnd"/>
      <w:r w:rsidR="0012157D" w:rsidRPr="0012157D">
        <w:rPr>
          <w:rFonts w:asciiTheme="minorHAnsi" w:eastAsia="Times New Roman" w:hAnsiTheme="minorHAnsi" w:cstheme="minorHAnsi"/>
          <w:color w:val="333333"/>
          <w:sz w:val="22"/>
          <w:szCs w:val="22"/>
          <w:lang w:eastAsia="pt-BR"/>
        </w:rPr>
        <w:t xml:space="preserve"> desde que optem pelo modelo completo da declaração:</w:t>
      </w:r>
    </w:p>
    <w:p w:rsidR="00B12EB4" w:rsidRDefault="00B12EB4" w:rsidP="0012157D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Nas doações </w:t>
      </w:r>
      <w:r w:rsidR="003E1BBA">
        <w:rPr>
          <w:rFonts w:eastAsia="Times New Roman" w:cstheme="minorHAnsi"/>
          <w:color w:val="333333"/>
          <w:lang w:eastAsia="pt-BR"/>
        </w:rPr>
        <w:t>dentro do ano de referencia (até</w:t>
      </w:r>
      <w:r>
        <w:rPr>
          <w:rFonts w:eastAsia="Times New Roman" w:cstheme="minorHAnsi"/>
          <w:color w:val="333333"/>
          <w:lang w:eastAsia="pt-BR"/>
        </w:rPr>
        <w:t xml:space="preserve"> dezembro), pode ser descontado ate 6% do imposto devido.</w:t>
      </w:r>
    </w:p>
    <w:p w:rsidR="00B12EB4" w:rsidRDefault="00B12EB4" w:rsidP="0012157D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Nas doações realizadas após o encerramento do ano de referencia (de janeiro a abril do ano s</w:t>
      </w:r>
      <w:r w:rsidR="003E1BBA">
        <w:rPr>
          <w:rFonts w:eastAsia="Times New Roman" w:cstheme="minorHAnsi"/>
          <w:color w:val="333333"/>
          <w:lang w:eastAsia="pt-BR"/>
        </w:rPr>
        <w:t>eguinte) pode ser descontado até</w:t>
      </w:r>
      <w:r>
        <w:rPr>
          <w:rFonts w:eastAsia="Times New Roman" w:cstheme="minorHAnsi"/>
          <w:color w:val="333333"/>
          <w:lang w:eastAsia="pt-BR"/>
        </w:rPr>
        <w:t xml:space="preserve"> 3% do imposto devido.</w:t>
      </w:r>
    </w:p>
    <w:p w:rsidR="00B12EB4" w:rsidRDefault="00B12EB4" w:rsidP="0012157D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A doação pode ser feita se o contribuinte tiver imposto a pagar ou a restituir.</w:t>
      </w:r>
    </w:p>
    <w:p w:rsidR="00B12EB4" w:rsidRDefault="00B12EB4" w:rsidP="0012157D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Se você tiver imposto a pagar, o valor doado será abatido no momento do pagamento.</w:t>
      </w:r>
    </w:p>
    <w:p w:rsidR="00B12EB4" w:rsidRDefault="003E1BBA" w:rsidP="0012157D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Se for imposto a </w:t>
      </w:r>
      <w:proofErr w:type="spellStart"/>
      <w:r>
        <w:rPr>
          <w:rFonts w:eastAsia="Times New Roman" w:cstheme="minorHAnsi"/>
          <w:color w:val="333333"/>
          <w:lang w:eastAsia="pt-BR"/>
        </w:rPr>
        <w:t>restituír</w:t>
      </w:r>
      <w:proofErr w:type="spellEnd"/>
      <w:r w:rsidR="00B12EB4">
        <w:rPr>
          <w:rFonts w:eastAsia="Times New Roman" w:cstheme="minorHAnsi"/>
          <w:color w:val="333333"/>
          <w:lang w:eastAsia="pt-BR"/>
        </w:rPr>
        <w:t xml:space="preserve">, o valor será somado </w:t>
      </w:r>
      <w:proofErr w:type="gramStart"/>
      <w:r w:rsidR="00B12EB4">
        <w:rPr>
          <w:rFonts w:eastAsia="Times New Roman" w:cstheme="minorHAnsi"/>
          <w:color w:val="333333"/>
          <w:lang w:eastAsia="pt-BR"/>
        </w:rPr>
        <w:t>a</w:t>
      </w:r>
      <w:proofErr w:type="gramEnd"/>
      <w:r w:rsidR="00B12EB4">
        <w:rPr>
          <w:rFonts w:eastAsia="Times New Roman" w:cstheme="minorHAnsi"/>
          <w:color w:val="333333"/>
          <w:lang w:eastAsia="pt-BR"/>
        </w:rPr>
        <w:t xml:space="preserve"> restituição e corrigido pela taxa S</w:t>
      </w:r>
      <w:r w:rsidR="00B12EB4" w:rsidRPr="00606737">
        <w:rPr>
          <w:rFonts w:eastAsia="Times New Roman" w:cstheme="minorHAnsi"/>
          <w:color w:val="FF0000"/>
          <w:lang w:eastAsia="pt-BR"/>
        </w:rPr>
        <w:t>E</w:t>
      </w:r>
      <w:r w:rsidR="00B12EB4">
        <w:rPr>
          <w:rFonts w:eastAsia="Times New Roman" w:cstheme="minorHAnsi"/>
          <w:color w:val="333333"/>
          <w:lang w:eastAsia="pt-BR"/>
        </w:rPr>
        <w:t>LIC.</w:t>
      </w:r>
    </w:p>
    <w:p w:rsidR="00B12EB4" w:rsidRDefault="00B12EB4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3E1BBA">
        <w:rPr>
          <w:rFonts w:eastAsia="Times New Roman" w:cstheme="minorHAnsi"/>
          <w:b/>
          <w:color w:val="333333"/>
          <w:lang w:eastAsia="pt-BR"/>
        </w:rPr>
        <w:lastRenderedPageBreak/>
        <w:t>DOAÇÕES REALIZADAS NO ANO DE REFERENCIA</w:t>
      </w:r>
      <w:r w:rsidR="003E1BBA">
        <w:rPr>
          <w:rFonts w:eastAsia="Times New Roman" w:cstheme="minorHAnsi"/>
          <w:color w:val="333333"/>
          <w:lang w:eastAsia="pt-BR"/>
        </w:rPr>
        <w:t>:</w:t>
      </w:r>
      <w:r>
        <w:rPr>
          <w:rFonts w:eastAsia="Times New Roman" w:cstheme="minorHAnsi"/>
          <w:color w:val="333333"/>
          <w:lang w:eastAsia="pt-BR"/>
        </w:rPr>
        <w:t xml:space="preserve"> através de TED/</w:t>
      </w:r>
      <w:r w:rsidR="003E1BBA">
        <w:rPr>
          <w:rFonts w:eastAsia="Times New Roman" w:cstheme="minorHAnsi"/>
          <w:color w:val="333333"/>
          <w:lang w:eastAsia="pt-BR"/>
        </w:rPr>
        <w:t>DOC,</w:t>
      </w:r>
      <w:r w:rsidR="005337A0">
        <w:rPr>
          <w:rFonts w:eastAsia="Times New Roman" w:cstheme="minorHAnsi"/>
          <w:color w:val="333333"/>
          <w:lang w:eastAsia="pt-BR"/>
        </w:rPr>
        <w:t xml:space="preserve"> realizar a transferência/deposito</w:t>
      </w:r>
      <w:proofErr w:type="gramStart"/>
      <w:r w:rsidR="005337A0">
        <w:rPr>
          <w:rFonts w:eastAsia="Times New Roman" w:cstheme="minorHAnsi"/>
          <w:color w:val="333333"/>
          <w:lang w:eastAsia="pt-BR"/>
        </w:rPr>
        <w:t xml:space="preserve">  </w:t>
      </w:r>
      <w:proofErr w:type="gramEnd"/>
      <w:r w:rsidR="005337A0" w:rsidRPr="003E1BBA">
        <w:rPr>
          <w:rFonts w:eastAsia="Times New Roman" w:cstheme="minorHAnsi"/>
          <w:b/>
          <w:color w:val="333333"/>
          <w:lang w:eastAsia="pt-BR"/>
        </w:rPr>
        <w:t>Banco do Brasil ,  Agencia  0793-5 conta n º 17 488-2  FUNDO MUNICIAP</w:t>
      </w:r>
      <w:r w:rsidR="003E1BBA" w:rsidRPr="003E1BBA">
        <w:rPr>
          <w:rFonts w:eastAsia="Times New Roman" w:cstheme="minorHAnsi"/>
          <w:b/>
          <w:color w:val="333333"/>
          <w:lang w:eastAsia="pt-BR"/>
        </w:rPr>
        <w:t>AL DA INFÂ</w:t>
      </w:r>
      <w:r w:rsidR="005337A0" w:rsidRPr="003E1BBA">
        <w:rPr>
          <w:rFonts w:eastAsia="Times New Roman" w:cstheme="minorHAnsi"/>
          <w:b/>
          <w:color w:val="333333"/>
          <w:lang w:eastAsia="pt-BR"/>
        </w:rPr>
        <w:t xml:space="preserve">NCIA </w:t>
      </w:r>
      <w:r w:rsidR="003E1BBA" w:rsidRPr="003E1BBA">
        <w:rPr>
          <w:rFonts w:eastAsia="Times New Roman" w:cstheme="minorHAnsi"/>
          <w:b/>
          <w:color w:val="333333"/>
          <w:lang w:eastAsia="pt-BR"/>
        </w:rPr>
        <w:t>E DO ADOLESCENTE</w:t>
      </w:r>
      <w:r w:rsidR="003E1BBA">
        <w:rPr>
          <w:rFonts w:eastAsia="Times New Roman" w:cstheme="minorHAnsi"/>
          <w:color w:val="333333"/>
          <w:lang w:eastAsia="pt-BR"/>
        </w:rPr>
        <w:t>. Após realizar o deposito o doador deverá</w:t>
      </w:r>
      <w:r w:rsidR="005337A0">
        <w:rPr>
          <w:rFonts w:eastAsia="Times New Roman" w:cstheme="minorHAnsi"/>
          <w:color w:val="333333"/>
          <w:lang w:eastAsia="pt-BR"/>
        </w:rPr>
        <w:t xml:space="preserve"> encaminhar copia do Comprovante da operação bancaria para o e-mail – </w:t>
      </w:r>
      <w:hyperlink r:id="rId13" w:history="1">
        <w:r w:rsidR="005337A0" w:rsidRPr="00286F42">
          <w:rPr>
            <w:rStyle w:val="Hyperlink"/>
            <w:rFonts w:eastAsia="Times New Roman" w:cstheme="minorHAnsi"/>
            <w:lang w:eastAsia="pt-BR"/>
          </w:rPr>
          <w:t>socialpmgld@bol.com.br</w:t>
        </w:r>
      </w:hyperlink>
      <w:r w:rsidR="005337A0">
        <w:rPr>
          <w:rFonts w:eastAsia="Times New Roman" w:cstheme="minorHAnsi"/>
          <w:color w:val="333333"/>
          <w:lang w:eastAsia="pt-BR"/>
        </w:rPr>
        <w:t>. Assim que o deposito for identificado será emitido</w:t>
      </w:r>
      <w:proofErr w:type="gramStart"/>
      <w:r w:rsidR="005337A0">
        <w:rPr>
          <w:rFonts w:eastAsia="Times New Roman" w:cstheme="minorHAnsi"/>
          <w:color w:val="333333"/>
          <w:lang w:eastAsia="pt-BR"/>
        </w:rPr>
        <w:t xml:space="preserve">  </w:t>
      </w:r>
      <w:proofErr w:type="gramEnd"/>
      <w:r w:rsidR="005337A0">
        <w:rPr>
          <w:rFonts w:eastAsia="Times New Roman" w:cstheme="minorHAnsi"/>
          <w:color w:val="333333"/>
          <w:lang w:eastAsia="pt-BR"/>
        </w:rPr>
        <w:t>o recibo de doação devidamente assinado com os dados do doador.</w:t>
      </w:r>
    </w:p>
    <w:p w:rsidR="005337A0" w:rsidRDefault="003E1BBA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Na Declaração de Imposto de R</w:t>
      </w:r>
      <w:r w:rsidR="005337A0">
        <w:rPr>
          <w:rFonts w:eastAsia="Times New Roman" w:cstheme="minorHAnsi"/>
          <w:color w:val="333333"/>
          <w:lang w:eastAsia="pt-BR"/>
        </w:rPr>
        <w:t>enda Pessoa Física (DIRPF) informar as doações na ficha doações efetuadas.</w:t>
      </w:r>
    </w:p>
    <w:p w:rsidR="005337A0" w:rsidRPr="003E1BBA" w:rsidRDefault="005337A0" w:rsidP="00B12EB4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r w:rsidRPr="003E1BBA">
        <w:rPr>
          <w:rFonts w:eastAsia="Times New Roman" w:cstheme="minorHAnsi"/>
          <w:b/>
          <w:color w:val="333333"/>
          <w:lang w:eastAsia="pt-BR"/>
        </w:rPr>
        <w:t>DOAÇÕES REALIZADAS ENTRE JANEIRO E ABRIL DO ANO SEGUINTE (LIMITE 3%)</w:t>
      </w:r>
    </w:p>
    <w:p w:rsidR="004223BE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- </w:t>
      </w:r>
      <w:r w:rsidR="004223BE">
        <w:rPr>
          <w:rFonts w:eastAsia="Times New Roman" w:cstheme="minorHAnsi"/>
          <w:color w:val="333333"/>
          <w:lang w:eastAsia="pt-BR"/>
        </w:rPr>
        <w:t>Preencha normalmente todos os campos da Declaração de Imposto de renda de pessoa física (DIRF).</w:t>
      </w:r>
    </w:p>
    <w:p w:rsidR="004223BE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- </w:t>
      </w:r>
      <w:r w:rsidR="004223BE">
        <w:rPr>
          <w:rFonts w:eastAsia="Times New Roman" w:cstheme="minorHAnsi"/>
          <w:color w:val="333333"/>
          <w:lang w:eastAsia="pt-BR"/>
        </w:rPr>
        <w:t>Clique em resumo de declaração.</w:t>
      </w:r>
    </w:p>
    <w:p w:rsidR="004223BE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- </w:t>
      </w:r>
      <w:r w:rsidR="004223BE">
        <w:rPr>
          <w:rFonts w:eastAsia="Times New Roman" w:cstheme="minorHAnsi"/>
          <w:color w:val="333333"/>
          <w:lang w:eastAsia="pt-BR"/>
        </w:rPr>
        <w:t>Clique em doações diretamente Declaração-ECA;</w:t>
      </w:r>
    </w:p>
    <w:p w:rsidR="004223BE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- </w:t>
      </w:r>
      <w:r w:rsidR="004223BE">
        <w:rPr>
          <w:rFonts w:eastAsia="Times New Roman" w:cstheme="minorHAnsi"/>
          <w:color w:val="333333"/>
          <w:lang w:eastAsia="pt-BR"/>
        </w:rPr>
        <w:t>Cliq</w:t>
      </w:r>
      <w:r>
        <w:rPr>
          <w:rFonts w:eastAsia="Times New Roman" w:cstheme="minorHAnsi"/>
          <w:color w:val="333333"/>
          <w:lang w:eastAsia="pt-BR"/>
        </w:rPr>
        <w:t>ue em novo;</w:t>
      </w:r>
      <w:r w:rsidR="00A17A0E">
        <w:rPr>
          <w:rFonts w:eastAsia="Times New Roman" w:cstheme="minorHAnsi"/>
          <w:color w:val="333333"/>
          <w:lang w:eastAsia="pt-BR"/>
        </w:rPr>
        <w:t xml:space="preserve"> </w:t>
      </w:r>
      <w:proofErr w:type="gramStart"/>
    </w:p>
    <w:p w:rsidR="004223BE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proofErr w:type="gramEnd"/>
      <w:r>
        <w:rPr>
          <w:rFonts w:eastAsia="Times New Roman" w:cstheme="minorHAnsi"/>
          <w:color w:val="333333"/>
          <w:lang w:eastAsia="pt-BR"/>
        </w:rPr>
        <w:t xml:space="preserve">- </w:t>
      </w:r>
      <w:r w:rsidR="004223BE">
        <w:rPr>
          <w:rFonts w:eastAsia="Times New Roman" w:cstheme="minorHAnsi"/>
          <w:color w:val="333333"/>
          <w:lang w:eastAsia="pt-BR"/>
        </w:rPr>
        <w:t xml:space="preserve">Em tipo de fundo, escolha a municipal. </w:t>
      </w:r>
    </w:p>
    <w:p w:rsidR="004223BE" w:rsidRDefault="004223BE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Aparecera a UF/MS a cidade de Glória de Dourados, defina o valor (não e obrigatório todo o valor disponível)</w:t>
      </w:r>
      <w:r w:rsidR="002448F4">
        <w:rPr>
          <w:rFonts w:eastAsia="Times New Roman" w:cstheme="minorHAnsi"/>
          <w:color w:val="333333"/>
          <w:lang w:eastAsia="pt-BR"/>
        </w:rPr>
        <w:t xml:space="preserve"> verifique se os dados esta de acordo com a sua escolha.</w:t>
      </w:r>
    </w:p>
    <w:p w:rsidR="002448F4" w:rsidRDefault="002448F4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Abra a aba imprimir,</w:t>
      </w:r>
      <w:r w:rsidR="00FF0827">
        <w:rPr>
          <w:rFonts w:eastAsia="Times New Roman" w:cstheme="minorHAnsi"/>
          <w:color w:val="333333"/>
          <w:lang w:eastAsia="pt-BR"/>
        </w:rPr>
        <w:t xml:space="preserve"> </w:t>
      </w:r>
      <w:r>
        <w:rPr>
          <w:rFonts w:eastAsia="Times New Roman" w:cstheme="minorHAnsi"/>
          <w:color w:val="333333"/>
          <w:lang w:eastAsia="pt-BR"/>
        </w:rPr>
        <w:t xml:space="preserve">escolha </w:t>
      </w:r>
      <w:r w:rsidR="00FF0827">
        <w:rPr>
          <w:rFonts w:eastAsia="Times New Roman" w:cstheme="minorHAnsi"/>
          <w:color w:val="333333"/>
          <w:lang w:eastAsia="pt-BR"/>
        </w:rPr>
        <w:t>DARF - Doações</w:t>
      </w:r>
      <w:r>
        <w:rPr>
          <w:rFonts w:eastAsia="Times New Roman" w:cstheme="minorHAnsi"/>
          <w:color w:val="333333"/>
          <w:lang w:eastAsia="pt-BR"/>
        </w:rPr>
        <w:t xml:space="preserve"> Diretamente na </w:t>
      </w:r>
      <w:r w:rsidR="00FF0827">
        <w:rPr>
          <w:rFonts w:eastAsia="Times New Roman" w:cstheme="minorHAnsi"/>
          <w:color w:val="333333"/>
          <w:lang w:eastAsia="pt-BR"/>
        </w:rPr>
        <w:t>Declaração - ECA</w:t>
      </w:r>
      <w:r>
        <w:rPr>
          <w:rFonts w:eastAsia="Times New Roman" w:cstheme="minorHAnsi"/>
          <w:color w:val="333333"/>
          <w:lang w:eastAsia="pt-BR"/>
        </w:rPr>
        <w:t>.</w:t>
      </w:r>
    </w:p>
    <w:p w:rsidR="002448F4" w:rsidRDefault="002448F4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 w:rsidRPr="00FF3EA6">
        <w:rPr>
          <w:rFonts w:eastAsia="Times New Roman" w:cstheme="minorHAnsi"/>
          <w:b/>
          <w:color w:val="333333"/>
          <w:lang w:eastAsia="pt-BR"/>
        </w:rPr>
        <w:lastRenderedPageBreak/>
        <w:t>PESSOA JURIDICA</w:t>
      </w:r>
      <w:r>
        <w:rPr>
          <w:rFonts w:eastAsia="Times New Roman" w:cstheme="minorHAnsi"/>
          <w:color w:val="333333"/>
          <w:lang w:eastAsia="pt-BR"/>
        </w:rPr>
        <w:t>:</w:t>
      </w:r>
      <w:r w:rsidR="00FF3EA6">
        <w:rPr>
          <w:rFonts w:eastAsia="Times New Roman" w:cstheme="minorHAnsi"/>
          <w:color w:val="333333"/>
          <w:lang w:eastAsia="pt-BR"/>
        </w:rPr>
        <w:t xml:space="preserve"> PODE SER FEITA A DOAÇÃO DE 1% do</w:t>
      </w:r>
      <w:r>
        <w:rPr>
          <w:rFonts w:eastAsia="Times New Roman" w:cstheme="minorHAnsi"/>
          <w:color w:val="333333"/>
          <w:lang w:eastAsia="pt-BR"/>
        </w:rPr>
        <w:t xml:space="preserve"> Imposto de renda devido com o mesmo</w:t>
      </w:r>
      <w:proofErr w:type="gramStart"/>
      <w:r>
        <w:rPr>
          <w:rFonts w:eastAsia="Times New Roman" w:cstheme="minorHAnsi"/>
          <w:color w:val="333333"/>
          <w:lang w:eastAsia="pt-BR"/>
        </w:rPr>
        <w:t xml:space="preserve">  </w:t>
      </w:r>
      <w:proofErr w:type="gramEnd"/>
      <w:r>
        <w:rPr>
          <w:rFonts w:eastAsia="Times New Roman" w:cstheme="minorHAnsi"/>
          <w:color w:val="333333"/>
          <w:lang w:eastAsia="pt-BR"/>
        </w:rPr>
        <w:t xml:space="preserve">passo a passo da pessoa física. </w:t>
      </w:r>
    </w:p>
    <w:p w:rsidR="002448F4" w:rsidRDefault="00FF3EA6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A doação não implicará</w:t>
      </w:r>
      <w:r w:rsidR="002448F4">
        <w:rPr>
          <w:rFonts w:eastAsia="Times New Roman" w:cstheme="minorHAnsi"/>
          <w:color w:val="333333"/>
          <w:lang w:eastAsia="pt-BR"/>
        </w:rPr>
        <w:t xml:space="preserve"> adicional por par</w:t>
      </w:r>
      <w:r>
        <w:rPr>
          <w:rFonts w:eastAsia="Times New Roman" w:cstheme="minorHAnsi"/>
          <w:color w:val="333333"/>
          <w:lang w:eastAsia="pt-BR"/>
        </w:rPr>
        <w:t xml:space="preserve">te da </w:t>
      </w:r>
      <w:proofErr w:type="gramStart"/>
      <w:r>
        <w:rPr>
          <w:rFonts w:eastAsia="Times New Roman" w:cstheme="minorHAnsi"/>
          <w:color w:val="333333"/>
          <w:lang w:eastAsia="pt-BR"/>
        </w:rPr>
        <w:t>empresa ,</w:t>
      </w:r>
      <w:proofErr w:type="gramEnd"/>
      <w:r>
        <w:rPr>
          <w:rFonts w:eastAsia="Times New Roman" w:cstheme="minorHAnsi"/>
          <w:color w:val="333333"/>
          <w:lang w:eastAsia="pt-BR"/>
        </w:rPr>
        <w:t xml:space="preserve"> apenas destinará</w:t>
      </w:r>
      <w:r w:rsidR="002448F4">
        <w:rPr>
          <w:rFonts w:eastAsia="Times New Roman" w:cstheme="minorHAnsi"/>
          <w:color w:val="333333"/>
          <w:lang w:eastAsia="pt-BR"/>
        </w:rPr>
        <w:t xml:space="preserve"> uma parte do IR para projetos aprovados em Glória de Dourados –MS.</w:t>
      </w:r>
    </w:p>
    <w:p w:rsidR="002448F4" w:rsidRDefault="00E72A1C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Pessoas físicas e pessoas jurídicas que fizerem a doação por deposito bancário devem guardar o r</w:t>
      </w:r>
      <w:r w:rsidR="00FF3EA6">
        <w:rPr>
          <w:rFonts w:eastAsia="Times New Roman" w:cstheme="minorHAnsi"/>
          <w:color w:val="333333"/>
          <w:lang w:eastAsia="pt-BR"/>
        </w:rPr>
        <w:t>ecibo emitido pelo CMDCA, este é</w:t>
      </w:r>
      <w:r>
        <w:rPr>
          <w:rFonts w:eastAsia="Times New Roman" w:cstheme="minorHAnsi"/>
          <w:color w:val="333333"/>
          <w:lang w:eastAsia="pt-BR"/>
        </w:rPr>
        <w:t xml:space="preserve"> o comprovante de que a doação foi efetuada.</w:t>
      </w:r>
    </w:p>
    <w:p w:rsidR="00E72A1C" w:rsidRDefault="00E72A1C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Pessoas físicas que efetuarem a doação diretamente pela Declaração do Imposto de renda (DIRF) devem guardar a guia do DARF paga. Esse e o comprovante de doação.</w:t>
      </w:r>
    </w:p>
    <w:p w:rsidR="00E72A1C" w:rsidRDefault="00E72A1C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 xml:space="preserve"> </w:t>
      </w:r>
    </w:p>
    <w:p w:rsidR="00E72A1C" w:rsidRPr="00E72A1C" w:rsidRDefault="00E72A1C" w:rsidP="00B12EB4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r w:rsidRPr="00E72A1C">
        <w:rPr>
          <w:rFonts w:eastAsia="Times New Roman" w:cstheme="minorHAnsi"/>
          <w:b/>
          <w:color w:val="333333"/>
          <w:lang w:eastAsia="pt-BR"/>
        </w:rPr>
        <w:t>O PAGAMENTIO DA DOAÇÃO DEVE SER EFETUADO NA SEGUINTE CONTA DO FMIA.</w:t>
      </w:r>
    </w:p>
    <w:p w:rsidR="00FF0827" w:rsidRDefault="00FF0827" w:rsidP="00DE7905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</w:p>
    <w:p w:rsidR="00DE7905" w:rsidRPr="00E72A1C" w:rsidRDefault="00FF3EA6" w:rsidP="00DE7905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r>
        <w:rPr>
          <w:rFonts w:eastAsia="Times New Roman" w:cstheme="minorHAnsi"/>
          <w:b/>
          <w:color w:val="333333"/>
          <w:lang w:eastAsia="pt-BR"/>
        </w:rPr>
        <w:t>FUNDO MUNICIPAL DA INFÂNCIA E ADOLESCÊNCIA DE GLÓ</w:t>
      </w:r>
      <w:r w:rsidR="00DE7905" w:rsidRPr="00E72A1C">
        <w:rPr>
          <w:rFonts w:eastAsia="Times New Roman" w:cstheme="minorHAnsi"/>
          <w:b/>
          <w:color w:val="333333"/>
          <w:lang w:eastAsia="pt-BR"/>
        </w:rPr>
        <w:t>RIA DE DOURADOS/MS.</w:t>
      </w:r>
    </w:p>
    <w:p w:rsidR="00FF0827" w:rsidRPr="00E72A1C" w:rsidRDefault="00FF0827" w:rsidP="00FF0827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r w:rsidRPr="00E72A1C">
        <w:rPr>
          <w:rFonts w:eastAsia="Times New Roman" w:cstheme="minorHAnsi"/>
          <w:b/>
          <w:color w:val="333333"/>
          <w:lang w:eastAsia="pt-BR"/>
        </w:rPr>
        <w:t xml:space="preserve">BANCO DO BRASIL </w:t>
      </w:r>
    </w:p>
    <w:p w:rsidR="00FF0827" w:rsidRPr="00E72A1C" w:rsidRDefault="00FF0827" w:rsidP="00FF0827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proofErr w:type="gramStart"/>
      <w:r w:rsidRPr="00E72A1C">
        <w:rPr>
          <w:rFonts w:eastAsia="Times New Roman" w:cstheme="minorHAnsi"/>
          <w:b/>
          <w:color w:val="333333"/>
          <w:lang w:eastAsia="pt-BR"/>
        </w:rPr>
        <w:t>AGENCIA :</w:t>
      </w:r>
      <w:proofErr w:type="gramEnd"/>
      <w:r w:rsidRPr="00E72A1C">
        <w:rPr>
          <w:rFonts w:eastAsia="Times New Roman" w:cstheme="minorHAnsi"/>
          <w:b/>
          <w:color w:val="333333"/>
          <w:lang w:eastAsia="pt-BR"/>
        </w:rPr>
        <w:t xml:space="preserve"> 0793-5</w:t>
      </w:r>
    </w:p>
    <w:p w:rsidR="00FF0827" w:rsidRDefault="00FF0827" w:rsidP="00FF0827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  <w:proofErr w:type="gramStart"/>
      <w:r w:rsidRPr="00E72A1C">
        <w:rPr>
          <w:rFonts w:eastAsia="Times New Roman" w:cstheme="minorHAnsi"/>
          <w:b/>
          <w:color w:val="333333"/>
          <w:lang w:eastAsia="pt-BR"/>
        </w:rPr>
        <w:t>CONTA :</w:t>
      </w:r>
      <w:proofErr w:type="gramEnd"/>
      <w:r w:rsidRPr="00E72A1C">
        <w:rPr>
          <w:rFonts w:eastAsia="Times New Roman" w:cstheme="minorHAnsi"/>
          <w:b/>
          <w:color w:val="333333"/>
          <w:lang w:eastAsia="pt-BR"/>
        </w:rPr>
        <w:t xml:space="preserve"> 17488-2</w:t>
      </w:r>
    </w:p>
    <w:p w:rsidR="00020E40" w:rsidRPr="00E72A1C" w:rsidRDefault="00020E40" w:rsidP="00FF0827">
      <w:pPr>
        <w:spacing w:after="15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t-BR"/>
        </w:rPr>
      </w:pPr>
    </w:p>
    <w:p w:rsidR="002448F4" w:rsidRDefault="00FF0827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08A78B0" wp14:editId="7B44BF44">
            <wp:extent cx="3011214" cy="1737819"/>
            <wp:effectExtent l="0" t="0" r="0" b="0"/>
            <wp:docPr id="2" name="Imagem 2" descr="C:\Users\Particular\Downloads\WhatsApp Image 2021-04-06 at 12.5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ownloads\WhatsApp Image 2021-04-06 at 12.58.2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46" cy="17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F4" w:rsidRDefault="002448F4" w:rsidP="00B12EB4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</w:p>
    <w:p w:rsidR="00DE7905" w:rsidRPr="00FF0827" w:rsidRDefault="00BD4995" w:rsidP="00FF3EA6">
      <w:pPr>
        <w:spacing w:after="150" w:line="240" w:lineRule="auto"/>
        <w:jc w:val="both"/>
        <w:textAlignment w:val="baseline"/>
        <w:rPr>
          <w:b/>
          <w:i/>
        </w:rPr>
      </w:pPr>
      <w:r>
        <w:rPr>
          <w:rFonts w:eastAsia="Times New Roman" w:cstheme="minorHAnsi"/>
          <w:noProof/>
          <w:color w:val="333333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2EB94" wp14:editId="74E4779C">
                <wp:simplePos x="0" y="0"/>
                <wp:positionH relativeFrom="column">
                  <wp:posOffset>3179283</wp:posOffset>
                </wp:positionH>
                <wp:positionV relativeFrom="paragraph">
                  <wp:posOffset>57785</wp:posOffset>
                </wp:positionV>
                <wp:extent cx="41910" cy="5911215"/>
                <wp:effectExtent l="0" t="0" r="34290" b="1333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591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4.55pt" to="253.6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" strokecolor="#eeebe5 [349]"/>
            </w:pict>
          </mc:Fallback>
        </mc:AlternateContent>
      </w:r>
      <w:r>
        <w:rPr>
          <w:rFonts w:eastAsia="Times New Roman" w:cstheme="minorHAnsi"/>
          <w:noProof/>
          <w:color w:val="33333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9C9F" wp14:editId="19FE70D5">
                <wp:simplePos x="0" y="0"/>
                <wp:positionH relativeFrom="column">
                  <wp:posOffset>-353695</wp:posOffset>
                </wp:positionH>
                <wp:positionV relativeFrom="paragraph">
                  <wp:posOffset>130175</wp:posOffset>
                </wp:positionV>
                <wp:extent cx="41910" cy="5911215"/>
                <wp:effectExtent l="0" t="0" r="34290" b="1333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591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10.25pt" to="-24.5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" strokecolor="#ebe9d3 [1950]"/>
            </w:pict>
          </mc:Fallback>
        </mc:AlternateContent>
      </w:r>
      <w:r w:rsidR="00DE7905" w:rsidRPr="00FF0827">
        <w:rPr>
          <w:b/>
          <w:sz w:val="32"/>
          <w:szCs w:val="32"/>
        </w:rPr>
        <w:t>“O QUE VOCE FAZ AGORA COM AS CRIANÇAS É O QUE ELA</w:t>
      </w:r>
      <w:r w:rsidR="00FF3EA6">
        <w:rPr>
          <w:b/>
          <w:sz w:val="32"/>
          <w:szCs w:val="32"/>
        </w:rPr>
        <w:t>S</w:t>
      </w:r>
      <w:bookmarkStart w:id="0" w:name="_GoBack"/>
      <w:bookmarkEnd w:id="0"/>
      <w:r w:rsidR="00DE7905" w:rsidRPr="00FF0827">
        <w:rPr>
          <w:b/>
          <w:sz w:val="32"/>
          <w:szCs w:val="32"/>
        </w:rPr>
        <w:t xml:space="preserve"> FARÃO DEPOIS COM</w:t>
      </w:r>
      <w:r w:rsidR="00FF3EA6" w:rsidRPr="00FF0827">
        <w:rPr>
          <w:b/>
          <w:sz w:val="32"/>
          <w:szCs w:val="32"/>
        </w:rPr>
        <w:t xml:space="preserve"> </w:t>
      </w:r>
      <w:r w:rsidR="00DE7905" w:rsidRPr="00FF0827">
        <w:rPr>
          <w:b/>
          <w:sz w:val="32"/>
          <w:szCs w:val="32"/>
        </w:rPr>
        <w:t>A SOCIEDADE</w:t>
      </w:r>
      <w:r w:rsidR="00DE7905" w:rsidRPr="00FF0827">
        <w:rPr>
          <w:b/>
        </w:rPr>
        <w:t xml:space="preserve">” </w:t>
      </w:r>
    </w:p>
    <w:p w:rsidR="00DE7905" w:rsidRPr="00FF0827" w:rsidRDefault="00DE7905" w:rsidP="00DE7905">
      <w:pPr>
        <w:pStyle w:val="Subttulo"/>
        <w:rPr>
          <w:b/>
          <w:i w:val="0"/>
          <w:color w:val="auto"/>
        </w:rPr>
      </w:pPr>
      <w:r w:rsidRPr="00FF0827">
        <w:rPr>
          <w:b/>
          <w:i w:val="0"/>
          <w:color w:val="auto"/>
        </w:rPr>
        <w:t xml:space="preserve"> Karl </w:t>
      </w:r>
      <w:proofErr w:type="spellStart"/>
      <w:r w:rsidRPr="00FF0827">
        <w:rPr>
          <w:b/>
          <w:i w:val="0"/>
          <w:color w:val="auto"/>
        </w:rPr>
        <w:t>Manheim</w:t>
      </w:r>
      <w:proofErr w:type="spellEnd"/>
    </w:p>
    <w:p w:rsidR="00FF0827" w:rsidRDefault="00FF0827" w:rsidP="00020E40">
      <w:pPr>
        <w:ind w:firstLine="708"/>
        <w:jc w:val="center"/>
        <w:rPr>
          <w:b/>
        </w:rPr>
      </w:pPr>
    </w:p>
    <w:p w:rsidR="00DE7905" w:rsidRDefault="00DE7905" w:rsidP="00020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7905" w:rsidRPr="00020E40" w:rsidRDefault="00DE7905" w:rsidP="00020E40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20E40">
        <w:rPr>
          <w:rFonts w:ascii="Times New Roman" w:hAnsi="Times New Roman" w:cs="Times New Roman"/>
          <w:b/>
          <w:szCs w:val="16"/>
        </w:rPr>
        <w:t>PREFEITURA MUNICIPAL DE</w:t>
      </w:r>
    </w:p>
    <w:p w:rsidR="00DE7905" w:rsidRPr="00020E40" w:rsidRDefault="00DE7905" w:rsidP="00020E40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020E40">
        <w:rPr>
          <w:rFonts w:ascii="Times New Roman" w:hAnsi="Times New Roman" w:cs="Times New Roman"/>
          <w:b/>
          <w:szCs w:val="16"/>
        </w:rPr>
        <w:t>GLÓRIA DE DOURADOS</w:t>
      </w:r>
    </w:p>
    <w:p w:rsidR="00DE7905" w:rsidRPr="00020E40" w:rsidRDefault="00DE7905" w:rsidP="00020E40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DE7905" w:rsidRDefault="00DE7905" w:rsidP="00020E40">
      <w:pPr>
        <w:jc w:val="center"/>
        <w:rPr>
          <w:rFonts w:ascii="Times New Roman" w:hAnsi="Times New Roman" w:cs="Times New Roman"/>
          <w:b/>
          <w:szCs w:val="16"/>
        </w:rPr>
      </w:pPr>
      <w:r w:rsidRPr="00020E40">
        <w:rPr>
          <w:rFonts w:ascii="Times New Roman" w:hAnsi="Times New Roman" w:cs="Times New Roman"/>
          <w:b/>
          <w:szCs w:val="16"/>
        </w:rPr>
        <w:t>SECRETARIA MU</w:t>
      </w:r>
      <w:r w:rsidR="00020E40" w:rsidRPr="00020E40">
        <w:rPr>
          <w:rFonts w:ascii="Times New Roman" w:hAnsi="Times New Roman" w:cs="Times New Roman"/>
          <w:b/>
          <w:szCs w:val="16"/>
        </w:rPr>
        <w:t xml:space="preserve">NICIPAL DE ASSISTENCIA SOCIAL E </w:t>
      </w:r>
      <w:r w:rsidRPr="00020E40">
        <w:rPr>
          <w:rFonts w:ascii="Times New Roman" w:hAnsi="Times New Roman" w:cs="Times New Roman"/>
          <w:b/>
          <w:szCs w:val="16"/>
        </w:rPr>
        <w:t xml:space="preserve">CIDADANIA </w:t>
      </w:r>
      <w:r w:rsidR="000149CB">
        <w:rPr>
          <w:rFonts w:ascii="Times New Roman" w:hAnsi="Times New Roman" w:cs="Times New Roman"/>
          <w:b/>
          <w:szCs w:val="16"/>
        </w:rPr>
        <w:t>–</w:t>
      </w:r>
      <w:r w:rsidRPr="00020E40">
        <w:rPr>
          <w:rFonts w:ascii="Times New Roman" w:hAnsi="Times New Roman" w:cs="Times New Roman"/>
          <w:b/>
          <w:szCs w:val="16"/>
        </w:rPr>
        <w:t xml:space="preserve"> SEASC</w:t>
      </w:r>
    </w:p>
    <w:p w:rsidR="000149CB" w:rsidRPr="00020E40" w:rsidRDefault="000149CB" w:rsidP="00020E40">
      <w:pPr>
        <w:jc w:val="center"/>
        <w:rPr>
          <w:rFonts w:ascii="Times New Roman" w:hAnsi="Times New Roman" w:cs="Times New Roman"/>
          <w:b/>
          <w:szCs w:val="16"/>
        </w:rPr>
      </w:pPr>
    </w:p>
    <w:p w:rsidR="00DE7905" w:rsidRPr="00020E40" w:rsidRDefault="00DE7905" w:rsidP="00020E40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20E40">
        <w:rPr>
          <w:rFonts w:ascii="Times New Roman" w:hAnsi="Times New Roman" w:cs="Times New Roman"/>
          <w:b/>
          <w:sz w:val="24"/>
          <w:szCs w:val="18"/>
        </w:rPr>
        <w:t>CONSELHO</w:t>
      </w:r>
      <w:r w:rsidR="00FF3EA6" w:rsidRPr="00020E40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020E40">
        <w:rPr>
          <w:rFonts w:ascii="Times New Roman" w:hAnsi="Times New Roman" w:cs="Times New Roman"/>
          <w:b/>
          <w:sz w:val="24"/>
          <w:szCs w:val="18"/>
        </w:rPr>
        <w:t>MUNICIPAL DOS DIREITOS DA        CRIANÇA E DO ADOLESCENTE</w:t>
      </w:r>
      <w:r w:rsidR="00FF3EA6">
        <w:rPr>
          <w:rFonts w:ascii="Times New Roman" w:hAnsi="Times New Roman" w:cs="Times New Roman"/>
          <w:b/>
          <w:sz w:val="24"/>
          <w:szCs w:val="18"/>
        </w:rPr>
        <w:t xml:space="preserve"> - CMDCA</w:t>
      </w:r>
    </w:p>
    <w:p w:rsidR="000149CB" w:rsidRPr="000149CB" w:rsidRDefault="000149CB" w:rsidP="000149CB">
      <w:pPr>
        <w:pStyle w:val="Citao"/>
        <w:ind w:hanging="284"/>
        <w:jc w:val="center"/>
        <w:rPr>
          <w:rStyle w:val="Forte"/>
          <w:i w:val="0"/>
          <w:color w:val="auto"/>
          <w:sz w:val="36"/>
        </w:rPr>
      </w:pPr>
      <w:r w:rsidRPr="000149CB">
        <w:rPr>
          <w:rStyle w:val="Forte"/>
          <w:i w:val="0"/>
          <w:color w:val="auto"/>
          <w:sz w:val="36"/>
        </w:rPr>
        <w:lastRenderedPageBreak/>
        <w:t>FAÇA A DIFERENÇA DOE!</w:t>
      </w:r>
    </w:p>
    <w:p w:rsidR="00020E40" w:rsidRDefault="00020E40" w:rsidP="0012157D">
      <w:pPr>
        <w:ind w:firstLine="708"/>
        <w:rPr>
          <w:b/>
        </w:rPr>
      </w:pPr>
    </w:p>
    <w:p w:rsidR="00DE7905" w:rsidRDefault="004257F0" w:rsidP="000149CB">
      <w:pPr>
        <w:ind w:hanging="851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4A6A98F2" wp14:editId="767A4DBC">
            <wp:extent cx="2349062" cy="3432241"/>
            <wp:effectExtent l="0" t="0" r="0" b="0"/>
            <wp:docPr id="4" name="Imagem 4" descr="C:\Users\Particular\Desktop\Oficina josevel\colorir\De-olho-no-Imposto-Lei-da-transparência-fi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ticular\Desktop\Oficina josevel\colorir\De-olho-no-Imposto-Lei-da-transparência-fisc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2" cy="343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95" w:rsidRDefault="00BD4995" w:rsidP="00BD4995">
      <w:pPr>
        <w:ind w:hanging="851"/>
        <w:jc w:val="center"/>
        <w:rPr>
          <w:b/>
        </w:rPr>
      </w:pPr>
    </w:p>
    <w:p w:rsidR="00BD4995" w:rsidRDefault="00BD4995" w:rsidP="00BD4995">
      <w:pPr>
        <w:ind w:hanging="851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56BB3606" wp14:editId="67146D27">
            <wp:extent cx="995948" cy="381000"/>
            <wp:effectExtent l="0" t="0" r="0" b="0"/>
            <wp:docPr id="10" name="Imagem 10" descr="C:\Users\Particular\Desktop\logotipo SCFV e CRAS\CONS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rticular\Desktop\logotipo SCFV e CRAS\CONSELH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41" cy="3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F0" w:rsidRDefault="00BD4995" w:rsidP="00BD4995">
      <w:pPr>
        <w:ind w:hanging="851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6D9BC6F" wp14:editId="3A1EB9A1">
            <wp:extent cx="1594884" cy="298572"/>
            <wp:effectExtent l="0" t="0" r="5715" b="6350"/>
            <wp:docPr id="11" name="Imagem 11" descr="C:\Users\Particular\Desktop\logotipo SCFV e CRAS\SEM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rticular\Desktop\logotipo SCFV e CRAS\SEMAS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90" cy="2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t xml:space="preserve">                 </w:t>
      </w:r>
      <w:r w:rsidR="004257F0">
        <w:rPr>
          <w:b/>
          <w:noProof/>
          <w:lang w:eastAsia="pt-BR"/>
        </w:rPr>
        <w:drawing>
          <wp:inline distT="0" distB="0" distL="0" distR="0" wp14:anchorId="72D32D72" wp14:editId="2A8352F8">
            <wp:extent cx="744279" cy="624369"/>
            <wp:effectExtent l="0" t="0" r="0" b="4445"/>
            <wp:docPr id="7" name="Imagem 7" descr="C:\Users\Particular\Desktop\logotipo SCFV e CRAS\images.jpe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ticular\Desktop\logotipo SCFV e CRAS\images.jpeg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6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7F0" w:rsidSect="00020E40">
      <w:footerReference w:type="default" r:id="rId19"/>
      <w:pgSz w:w="16838" w:h="11906" w:orient="landscape" w:code="9"/>
      <w:pgMar w:top="1134" w:right="567" w:bottom="1134" w:left="567" w:header="709" w:footer="442" w:gutter="0"/>
      <w:cols w:num="3" w:space="11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56" w:rsidRDefault="00CF0156" w:rsidP="00E72A1C">
      <w:pPr>
        <w:spacing w:after="0" w:line="240" w:lineRule="auto"/>
      </w:pPr>
      <w:r>
        <w:separator/>
      </w:r>
    </w:p>
  </w:endnote>
  <w:endnote w:type="continuationSeparator" w:id="0">
    <w:p w:rsidR="00CF0156" w:rsidRDefault="00CF0156" w:rsidP="00E7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7" w:rsidRPr="00020E40" w:rsidRDefault="00606737" w:rsidP="00A17A0E">
    <w:pPr>
      <w:pStyle w:val="Ttulo2"/>
      <w:jc w:val="center"/>
      <w:rPr>
        <w:sz w:val="36"/>
      </w:rPr>
    </w:pPr>
    <w:r w:rsidRPr="00020E40">
      <w:rPr>
        <w:sz w:val="36"/>
      </w:rPr>
      <w:t>FAÇA A DIFERENÇA DOE</w:t>
    </w:r>
    <w:r w:rsidR="00A17A0E" w:rsidRPr="00020E40">
      <w:rPr>
        <w:sz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56" w:rsidRDefault="00CF0156" w:rsidP="00E72A1C">
      <w:pPr>
        <w:spacing w:after="0" w:line="240" w:lineRule="auto"/>
      </w:pPr>
      <w:r>
        <w:separator/>
      </w:r>
    </w:p>
  </w:footnote>
  <w:footnote w:type="continuationSeparator" w:id="0">
    <w:p w:rsidR="00CF0156" w:rsidRDefault="00CF0156" w:rsidP="00E7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4C0"/>
    <w:multiLevelType w:val="multilevel"/>
    <w:tmpl w:val="D27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F"/>
    <w:rsid w:val="000149CB"/>
    <w:rsid w:val="00020E40"/>
    <w:rsid w:val="000C7339"/>
    <w:rsid w:val="0012157D"/>
    <w:rsid w:val="002448F4"/>
    <w:rsid w:val="003E1BBA"/>
    <w:rsid w:val="003F4CF9"/>
    <w:rsid w:val="004223BE"/>
    <w:rsid w:val="004257F0"/>
    <w:rsid w:val="005337A0"/>
    <w:rsid w:val="005405D2"/>
    <w:rsid w:val="00606737"/>
    <w:rsid w:val="006A721B"/>
    <w:rsid w:val="00882D30"/>
    <w:rsid w:val="008E7E5E"/>
    <w:rsid w:val="009B320A"/>
    <w:rsid w:val="00A022FD"/>
    <w:rsid w:val="00A17A0E"/>
    <w:rsid w:val="00A829BF"/>
    <w:rsid w:val="00B12EB4"/>
    <w:rsid w:val="00BD4995"/>
    <w:rsid w:val="00CF0156"/>
    <w:rsid w:val="00DE7905"/>
    <w:rsid w:val="00E72A1C"/>
    <w:rsid w:val="00EF055C"/>
    <w:rsid w:val="00F33DB5"/>
    <w:rsid w:val="00FF082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7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5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7A0"/>
    <w:rPr>
      <w:color w:val="D25814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A1C"/>
  </w:style>
  <w:style w:type="paragraph" w:styleId="Rodap">
    <w:name w:val="footer"/>
    <w:basedOn w:val="Normal"/>
    <w:link w:val="RodapChar"/>
    <w:uiPriority w:val="99"/>
    <w:unhideWhenUsed/>
    <w:rsid w:val="00E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A1C"/>
  </w:style>
  <w:style w:type="paragraph" w:styleId="Textodebalo">
    <w:name w:val="Balloon Text"/>
    <w:basedOn w:val="Normal"/>
    <w:link w:val="TextodebaloChar"/>
    <w:uiPriority w:val="99"/>
    <w:semiHidden/>
    <w:unhideWhenUsed/>
    <w:rsid w:val="003F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CF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7A0E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17A0E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149CB"/>
    <w:rPr>
      <w:i/>
      <w:iCs/>
      <w:color w:val="2F2B2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149CB"/>
    <w:rPr>
      <w:i/>
      <w:iCs/>
      <w:color w:val="2F2B20" w:themeColor="text1"/>
    </w:rPr>
  </w:style>
  <w:style w:type="character" w:styleId="Forte">
    <w:name w:val="Strong"/>
    <w:basedOn w:val="Fontepargpadro"/>
    <w:uiPriority w:val="22"/>
    <w:qFormat/>
    <w:rsid w:val="00014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7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5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7A0"/>
    <w:rPr>
      <w:color w:val="D25814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A1C"/>
  </w:style>
  <w:style w:type="paragraph" w:styleId="Rodap">
    <w:name w:val="footer"/>
    <w:basedOn w:val="Normal"/>
    <w:link w:val="RodapChar"/>
    <w:uiPriority w:val="99"/>
    <w:unhideWhenUsed/>
    <w:rsid w:val="00E72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A1C"/>
  </w:style>
  <w:style w:type="paragraph" w:styleId="Textodebalo">
    <w:name w:val="Balloon Text"/>
    <w:basedOn w:val="Normal"/>
    <w:link w:val="TextodebaloChar"/>
    <w:uiPriority w:val="99"/>
    <w:semiHidden/>
    <w:unhideWhenUsed/>
    <w:rsid w:val="003F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CF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7A0E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17A0E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149CB"/>
    <w:rPr>
      <w:i/>
      <w:iCs/>
      <w:color w:val="2F2B2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149CB"/>
    <w:rPr>
      <w:i/>
      <w:iCs/>
      <w:color w:val="2F2B20" w:themeColor="text1"/>
    </w:rPr>
  </w:style>
  <w:style w:type="character" w:styleId="Forte">
    <w:name w:val="Strong"/>
    <w:basedOn w:val="Fontepargpadro"/>
    <w:uiPriority w:val="22"/>
    <w:qFormat/>
    <w:rsid w:val="0001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cialpmgld@bol.com.br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Adjacê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C429-3829-43B9-A442-442D77EB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cp:lastPrinted>2021-04-08T13:52:00Z</cp:lastPrinted>
  <dcterms:created xsi:type="dcterms:W3CDTF">2021-04-08T15:34:00Z</dcterms:created>
  <dcterms:modified xsi:type="dcterms:W3CDTF">2021-04-08T15:34:00Z</dcterms:modified>
</cp:coreProperties>
</file>